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75" w:rsidRPr="00434D75" w:rsidRDefault="00434D75" w:rsidP="00526276">
      <w:pPr>
        <w:rPr>
          <w:rFonts w:ascii="Arial" w:hAnsi="Arial" w:cs="Arial"/>
          <w:lang w:val="sr-Latn-CS"/>
        </w:rPr>
      </w:pPr>
      <w:bookmarkStart w:id="0" w:name="_GoBack"/>
      <w:bookmarkEnd w:id="0"/>
    </w:p>
    <w:p w:rsidR="00526276" w:rsidRPr="00434D75" w:rsidRDefault="00526276" w:rsidP="00526276">
      <w:pPr>
        <w:jc w:val="both"/>
        <w:rPr>
          <w:rFonts w:ascii="Arial" w:hAnsi="Arial" w:cs="Arial"/>
          <w:lang w:val="sr-Cyrl-RS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На основу члана 37 Статута града Ниша ("Службени лист града Ниша", број 88/08),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Скупштина Града Ниша на седници одржаној ___________    201</w:t>
      </w:r>
      <w:r w:rsidR="00426894">
        <w:rPr>
          <w:rFonts w:ascii="Arial" w:hAnsi="Arial" w:cs="Arial"/>
          <w:lang w:val="sr-Cyrl-RS"/>
        </w:rPr>
        <w:t>5</w:t>
      </w:r>
      <w:r w:rsidRPr="00434D75">
        <w:rPr>
          <w:rFonts w:ascii="Arial" w:hAnsi="Arial" w:cs="Arial"/>
        </w:rPr>
        <w:t>. године донела је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Р Е Ш Е Њ Е</w:t>
      </w: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BD6C3E" w:rsidRPr="00BD6C3E" w:rsidRDefault="00526276" w:rsidP="00BD6C3E">
      <w:pPr>
        <w:spacing w:line="276" w:lineRule="auto"/>
        <w:jc w:val="both"/>
        <w:rPr>
          <w:rFonts w:ascii="Arial" w:hAnsi="Arial" w:cs="Arial"/>
          <w:lang w:val="sr-Cyrl-RS"/>
        </w:rPr>
      </w:pPr>
      <w:r w:rsidRPr="00434D75">
        <w:rPr>
          <w:rFonts w:ascii="Arial" w:hAnsi="Arial" w:cs="Arial"/>
        </w:rPr>
        <w:tab/>
        <w:t>I</w:t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  <w:b/>
        </w:rPr>
        <w:t>УСВАЈА СЕ</w:t>
      </w:r>
      <w:r w:rsidRPr="00434D75">
        <w:rPr>
          <w:rFonts w:ascii="Arial" w:hAnsi="Arial" w:cs="Arial"/>
        </w:rPr>
        <w:t xml:space="preserve"> </w:t>
      </w:r>
      <w:r w:rsidR="00426894" w:rsidRPr="00426894">
        <w:rPr>
          <w:rFonts w:ascii="Arial" w:hAnsi="Arial" w:cs="Arial"/>
        </w:rPr>
        <w:t>Извештај о раду</w:t>
      </w:r>
      <w:r w:rsidR="00426894" w:rsidRPr="00426894">
        <w:rPr>
          <w:rFonts w:ascii="Arial" w:hAnsi="Arial" w:cs="Arial"/>
          <w:lang w:val="sr-Cyrl-RS"/>
        </w:rPr>
        <w:t xml:space="preserve"> Галерије савремене ликовне уметности Ниш - установе културе од националног значаја</w:t>
      </w:r>
      <w:r w:rsidR="00426894" w:rsidRPr="00426894">
        <w:rPr>
          <w:rFonts w:ascii="Arial" w:hAnsi="Arial" w:cs="Arial"/>
          <w:lang w:val="sr-Cyrl-CS"/>
        </w:rPr>
        <w:t xml:space="preserve"> за 01.01.-</w:t>
      </w:r>
      <w:r w:rsidR="00426894" w:rsidRPr="00426894">
        <w:rPr>
          <w:rFonts w:ascii="Arial" w:hAnsi="Arial" w:cs="Arial"/>
          <w:lang w:val="sr-Latn-RS"/>
        </w:rPr>
        <w:t xml:space="preserve"> </w:t>
      </w:r>
      <w:r w:rsidR="00426894" w:rsidRPr="00426894">
        <w:rPr>
          <w:rFonts w:ascii="Arial" w:hAnsi="Arial" w:cs="Arial"/>
          <w:lang w:val="sr-Cyrl-CS"/>
        </w:rPr>
        <w:t>31.12.201</w:t>
      </w:r>
      <w:r w:rsidR="00426894" w:rsidRPr="00426894">
        <w:rPr>
          <w:rFonts w:ascii="Arial" w:hAnsi="Arial" w:cs="Arial"/>
          <w:lang w:val="sr-Latn-RS"/>
        </w:rPr>
        <w:t>4</w:t>
      </w:r>
      <w:r w:rsidR="00426894" w:rsidRPr="00426894">
        <w:rPr>
          <w:rFonts w:ascii="Arial" w:hAnsi="Arial" w:cs="Arial"/>
          <w:lang w:val="sr-Cyrl-CS"/>
        </w:rPr>
        <w:t xml:space="preserve">. </w:t>
      </w:r>
      <w:r w:rsidR="00426894" w:rsidRPr="00426894">
        <w:rPr>
          <w:rFonts w:ascii="Arial" w:hAnsi="Arial" w:cs="Arial"/>
          <w:lang w:val="sr-Latn-RS"/>
        </w:rPr>
        <w:t xml:space="preserve">, </w:t>
      </w:r>
      <w:r w:rsidR="00426894" w:rsidRPr="00426894">
        <w:rPr>
          <w:rFonts w:ascii="Arial" w:hAnsi="Arial" w:cs="Arial"/>
        </w:rPr>
        <w:t xml:space="preserve">број </w:t>
      </w:r>
      <w:r w:rsidR="00426894" w:rsidRPr="00426894">
        <w:rPr>
          <w:rFonts w:ascii="Arial" w:hAnsi="Arial" w:cs="Arial"/>
          <w:lang w:val="sr-Cyrl-RS"/>
        </w:rPr>
        <w:t xml:space="preserve"> </w:t>
      </w:r>
      <w:r w:rsidR="00426894" w:rsidRPr="00426894">
        <w:rPr>
          <w:rFonts w:ascii="Arial" w:hAnsi="Arial" w:cs="Arial"/>
          <w:lang w:val="sr-Latn-RS"/>
        </w:rPr>
        <w:t>047</w:t>
      </w:r>
      <w:r w:rsidR="00426894" w:rsidRPr="00426894">
        <w:rPr>
          <w:rFonts w:ascii="Arial" w:hAnsi="Arial" w:cs="Arial"/>
        </w:rPr>
        <w:t xml:space="preserve"> </w:t>
      </w:r>
      <w:r w:rsidR="00426894" w:rsidRPr="00426894">
        <w:rPr>
          <w:rFonts w:ascii="Arial" w:hAnsi="Arial" w:cs="Arial"/>
          <w:lang w:val="sr-Cyrl-RS"/>
        </w:rPr>
        <w:t xml:space="preserve">од </w:t>
      </w:r>
      <w:r w:rsidR="00426894" w:rsidRPr="00426894">
        <w:rPr>
          <w:rFonts w:ascii="Arial" w:hAnsi="Arial" w:cs="Arial"/>
          <w:lang w:val="sr-Cyrl-CS"/>
        </w:rPr>
        <w:t xml:space="preserve"> </w:t>
      </w:r>
      <w:r w:rsidR="00426894" w:rsidRPr="00426894">
        <w:rPr>
          <w:rFonts w:ascii="Arial" w:hAnsi="Arial" w:cs="Arial"/>
          <w:lang w:val="sr-Latn-RS"/>
        </w:rPr>
        <w:t>20.01</w:t>
      </w:r>
      <w:r w:rsidR="00426894" w:rsidRPr="00426894">
        <w:rPr>
          <w:rFonts w:ascii="Arial" w:hAnsi="Arial" w:cs="Arial"/>
          <w:lang w:val="sr-Cyrl-CS"/>
        </w:rPr>
        <w:t>.20</w:t>
      </w:r>
      <w:r w:rsidR="00426894" w:rsidRPr="00426894">
        <w:rPr>
          <w:rFonts w:ascii="Arial" w:hAnsi="Arial" w:cs="Arial"/>
        </w:rPr>
        <w:t>15</w:t>
      </w:r>
      <w:r w:rsidR="00426894" w:rsidRPr="00426894">
        <w:rPr>
          <w:rFonts w:ascii="Arial" w:hAnsi="Arial" w:cs="Arial"/>
          <w:lang w:val="sr-Cyrl-CS"/>
        </w:rPr>
        <w:t>.</w:t>
      </w:r>
      <w:r w:rsidR="00426894" w:rsidRPr="00426894">
        <w:rPr>
          <w:rFonts w:ascii="Arial" w:hAnsi="Arial" w:cs="Arial"/>
          <w:lang w:val="sr-Cyrl-RS"/>
        </w:rPr>
        <w:t xml:space="preserve"> </w:t>
      </w:r>
      <w:r w:rsidR="00426894" w:rsidRPr="00426894">
        <w:rPr>
          <w:rFonts w:ascii="Arial" w:hAnsi="Arial" w:cs="Arial"/>
        </w:rPr>
        <w:t xml:space="preserve">године,  који је  Одлуком број </w:t>
      </w:r>
      <w:r w:rsidR="00426894" w:rsidRPr="00426894">
        <w:rPr>
          <w:rFonts w:ascii="Arial" w:hAnsi="Arial" w:cs="Arial"/>
          <w:lang w:val="sr-Latn-RS"/>
        </w:rPr>
        <w:t>050</w:t>
      </w:r>
      <w:r w:rsidR="00426894" w:rsidRPr="00426894">
        <w:rPr>
          <w:rFonts w:ascii="Arial" w:hAnsi="Arial" w:cs="Arial"/>
          <w:lang w:val="sr-Cyrl-CS"/>
        </w:rPr>
        <w:t xml:space="preserve"> од </w:t>
      </w:r>
      <w:r w:rsidR="00426894" w:rsidRPr="00426894">
        <w:rPr>
          <w:rFonts w:ascii="Arial" w:hAnsi="Arial" w:cs="Arial"/>
          <w:lang w:val="sr-Latn-RS"/>
        </w:rPr>
        <w:t>22</w:t>
      </w:r>
      <w:r w:rsidR="00426894" w:rsidRPr="00426894">
        <w:rPr>
          <w:rFonts w:ascii="Arial" w:hAnsi="Arial" w:cs="Arial"/>
          <w:lang w:val="sr-Cyrl-CS"/>
        </w:rPr>
        <w:t>.0</w:t>
      </w:r>
      <w:r w:rsidR="00426894" w:rsidRPr="00426894">
        <w:rPr>
          <w:rFonts w:ascii="Arial" w:hAnsi="Arial" w:cs="Arial"/>
          <w:lang w:val="sr-Latn-RS"/>
        </w:rPr>
        <w:t>1</w:t>
      </w:r>
      <w:r w:rsidR="00426894" w:rsidRPr="00426894">
        <w:rPr>
          <w:rFonts w:ascii="Arial" w:hAnsi="Arial" w:cs="Arial"/>
          <w:lang w:val="sr-Cyrl-CS"/>
        </w:rPr>
        <w:t>.201</w:t>
      </w:r>
      <w:r w:rsidR="00426894" w:rsidRPr="00426894">
        <w:rPr>
          <w:rFonts w:ascii="Arial" w:hAnsi="Arial" w:cs="Arial"/>
          <w:lang w:val="sr-Latn-RS"/>
        </w:rPr>
        <w:t>5</w:t>
      </w:r>
      <w:r w:rsidR="00426894" w:rsidRPr="00426894">
        <w:rPr>
          <w:rFonts w:ascii="Arial" w:hAnsi="Arial" w:cs="Arial"/>
        </w:rPr>
        <w:t>. године</w:t>
      </w:r>
      <w:r w:rsidR="00426894" w:rsidRPr="00426894">
        <w:rPr>
          <w:rFonts w:ascii="Arial" w:hAnsi="Arial" w:cs="Arial"/>
          <w:lang w:val="sr-Cyrl-RS"/>
        </w:rPr>
        <w:t>,</w:t>
      </w:r>
      <w:r w:rsidR="00426894" w:rsidRPr="00426894">
        <w:rPr>
          <w:rFonts w:ascii="Arial" w:hAnsi="Arial" w:cs="Arial"/>
        </w:rPr>
        <w:t xml:space="preserve"> </w:t>
      </w:r>
      <w:r w:rsidR="00426894" w:rsidRPr="00426894">
        <w:rPr>
          <w:rFonts w:ascii="Arial" w:hAnsi="Arial" w:cs="Arial"/>
          <w:lang w:val="sr-Cyrl-RS"/>
        </w:rPr>
        <w:t>усвојио</w:t>
      </w:r>
      <w:r w:rsidR="00426894" w:rsidRPr="00426894">
        <w:rPr>
          <w:rFonts w:ascii="Arial" w:hAnsi="Arial" w:cs="Arial"/>
        </w:rPr>
        <w:t xml:space="preserve"> Управни одбор Установе.</w:t>
      </w: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II</w:t>
      </w:r>
      <w:r w:rsidRPr="00434D75">
        <w:rPr>
          <w:rFonts w:ascii="Arial" w:hAnsi="Arial" w:cs="Arial"/>
        </w:rPr>
        <w:tab/>
        <w:t xml:space="preserve">Решење доставити </w:t>
      </w:r>
      <w:r w:rsidR="00BD6C3E">
        <w:rPr>
          <w:rFonts w:ascii="Arial" w:hAnsi="Arial" w:cs="Arial"/>
          <w:lang w:val="sr-Cyrl-RS"/>
        </w:rPr>
        <w:t>Галерији</w:t>
      </w:r>
      <w:r w:rsidR="00BD6C3E" w:rsidRPr="00BD6C3E">
        <w:rPr>
          <w:rFonts w:ascii="Arial" w:hAnsi="Arial" w:cs="Arial"/>
          <w:lang w:val="sr-Cyrl-RS"/>
        </w:rPr>
        <w:t xml:space="preserve"> савремене ликовне уметности Ниш - установе културе од националног значаја</w:t>
      </w:r>
      <w:r w:rsidR="00E9103D" w:rsidRPr="00E9103D">
        <w:rPr>
          <w:rFonts w:ascii="Arial" w:hAnsi="Arial" w:cs="Arial"/>
          <w:lang w:val="sr-Latn-RS"/>
        </w:rPr>
        <w:t>,</w:t>
      </w:r>
      <w:r w:rsidRPr="00434D75">
        <w:rPr>
          <w:rFonts w:ascii="Arial" w:hAnsi="Arial" w:cs="Arial"/>
        </w:rPr>
        <w:t xml:space="preserve"> Управи за </w:t>
      </w:r>
      <w:r w:rsidR="00E9103D">
        <w:rPr>
          <w:rFonts w:ascii="Arial" w:hAnsi="Arial" w:cs="Arial"/>
        </w:rPr>
        <w:t>културу</w:t>
      </w:r>
      <w:r w:rsidR="00E9103D">
        <w:rPr>
          <w:rFonts w:ascii="Arial" w:hAnsi="Arial" w:cs="Arial"/>
          <w:lang w:val="sr-Cyrl-RS"/>
        </w:rPr>
        <w:t xml:space="preserve"> </w:t>
      </w:r>
      <w:r w:rsidRPr="00434D75">
        <w:rPr>
          <w:rFonts w:ascii="Arial" w:hAnsi="Arial" w:cs="Arial"/>
        </w:rPr>
        <w:t>и Управи за финансије, изворне приходе локалне самоуправе и јавне набавке.</w:t>
      </w: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>Број: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У Нишу, 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СКУПШТИНА ГРАДА НИША</w:t>
      </w:r>
    </w:p>
    <w:p w:rsidR="00526276" w:rsidRPr="00434D75" w:rsidRDefault="00526276" w:rsidP="00526276">
      <w:pPr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  <w:t xml:space="preserve">                           Председник</w:t>
      </w:r>
    </w:p>
    <w:p w:rsidR="00526276" w:rsidRPr="00434D75" w:rsidRDefault="00526276" w:rsidP="00526276">
      <w:pPr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  <w:t xml:space="preserve">          Проф. др Миле Илић</w:t>
      </w:r>
    </w:p>
    <w:p w:rsidR="00526276" w:rsidRPr="00434D75" w:rsidRDefault="00526276" w:rsidP="00526276">
      <w:pPr>
        <w:rPr>
          <w:rFonts w:ascii="Arial" w:hAnsi="Arial" w:cs="Arial"/>
        </w:rPr>
      </w:pPr>
    </w:p>
    <w:p w:rsidR="00526276" w:rsidRPr="00434D75" w:rsidRDefault="0087547C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   </w:t>
      </w:r>
      <w:r w:rsidRPr="00434D75">
        <w:rPr>
          <w:rFonts w:ascii="Arial" w:hAnsi="Arial" w:cs="Arial"/>
        </w:rPr>
        <w:tab/>
      </w:r>
    </w:p>
    <w:p w:rsidR="00526276" w:rsidRPr="00434D75" w:rsidRDefault="00526276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</w:p>
    <w:p w:rsidR="00526276" w:rsidRDefault="006D10DD" w:rsidP="006D10DD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A5719A" w:rsidRDefault="00A5719A" w:rsidP="00526276">
      <w:pPr>
        <w:jc w:val="both"/>
        <w:rPr>
          <w:rFonts w:ascii="Arial" w:hAnsi="Arial" w:cs="Arial"/>
          <w:b/>
          <w:bCs/>
          <w:lang w:val="sr-Latn-RS"/>
        </w:rPr>
      </w:pPr>
    </w:p>
    <w:p w:rsidR="00536870" w:rsidRPr="00536870" w:rsidRDefault="00536870" w:rsidP="00526276">
      <w:pPr>
        <w:jc w:val="both"/>
        <w:rPr>
          <w:rFonts w:ascii="Arial" w:hAnsi="Arial" w:cs="Arial"/>
          <w:b/>
          <w:bCs/>
          <w:lang w:val="sr-Latn-RS"/>
        </w:rPr>
      </w:pPr>
    </w:p>
    <w:p w:rsidR="007F3219" w:rsidRDefault="007F3219" w:rsidP="00871C61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526276" w:rsidRPr="00434D75" w:rsidRDefault="00526276" w:rsidP="00871C61">
      <w:pPr>
        <w:jc w:val="center"/>
        <w:rPr>
          <w:rFonts w:ascii="Arial" w:hAnsi="Arial" w:cs="Arial"/>
          <w:b/>
          <w:bCs/>
          <w:i/>
        </w:rPr>
      </w:pPr>
      <w:r w:rsidRPr="00434D75">
        <w:rPr>
          <w:rFonts w:ascii="Arial" w:hAnsi="Arial" w:cs="Arial"/>
          <w:b/>
          <w:bCs/>
          <w:i/>
        </w:rPr>
        <w:t>О б р а з л о ж е њ е</w:t>
      </w: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7F3219" w:rsidRDefault="00526276" w:rsidP="007F3219">
      <w:pPr>
        <w:spacing w:line="276" w:lineRule="auto"/>
        <w:jc w:val="both"/>
        <w:rPr>
          <w:rFonts w:ascii="Arial" w:hAnsi="Arial" w:cs="Arial"/>
          <w:bCs/>
        </w:rPr>
      </w:pPr>
      <w:r w:rsidRPr="00434D75">
        <w:rPr>
          <w:rFonts w:ascii="Arial" w:hAnsi="Arial" w:cs="Arial"/>
          <w:b/>
          <w:bCs/>
        </w:rPr>
        <w:tab/>
      </w:r>
      <w:r w:rsidRPr="007F3219">
        <w:rPr>
          <w:rFonts w:ascii="Arial" w:hAnsi="Arial" w:cs="Arial"/>
          <w:bCs/>
        </w:rPr>
        <w:t>Статутом Града Ниша је у члану 37. став 1. тачка 24. предвиђено да Скупштина Града Ниша разматра и усваја годишње извештаје о раду јавних предузећа, установа и других јавних служби чији је оснивач или већински власник Град.</w:t>
      </w:r>
    </w:p>
    <w:p w:rsidR="000068E1" w:rsidRPr="005F3F77" w:rsidRDefault="00526276" w:rsidP="000068E1">
      <w:pPr>
        <w:spacing w:line="276" w:lineRule="auto"/>
        <w:jc w:val="both"/>
        <w:rPr>
          <w:rFonts w:ascii="Arial" w:hAnsi="Arial" w:cs="Arial"/>
          <w:lang w:val="sr-Cyrl-RS"/>
        </w:rPr>
      </w:pPr>
      <w:r w:rsidRPr="007F3219">
        <w:rPr>
          <w:rFonts w:ascii="Arial" w:hAnsi="Arial" w:cs="Arial"/>
          <w:b/>
          <w:bCs/>
          <w:color w:val="FF0000"/>
        </w:rPr>
        <w:tab/>
      </w:r>
      <w:r w:rsidRPr="007F3219">
        <w:rPr>
          <w:rFonts w:ascii="Arial" w:hAnsi="Arial" w:cs="Arial"/>
        </w:rPr>
        <w:t xml:space="preserve"> </w:t>
      </w:r>
      <w:r w:rsidR="000068E1" w:rsidRPr="00FF4CB6">
        <w:rPr>
          <w:rFonts w:ascii="Arial" w:hAnsi="Arial" w:cs="Arial"/>
        </w:rPr>
        <w:t xml:space="preserve">На основу  члана </w:t>
      </w:r>
      <w:r w:rsidR="000068E1" w:rsidRPr="00FF4CB6">
        <w:rPr>
          <w:rFonts w:ascii="Arial" w:hAnsi="Arial" w:cs="Arial"/>
          <w:lang w:val="sr-Cyrl-RS"/>
        </w:rPr>
        <w:t>23 Статута Галерије савремене ликовне уметности Ниш - установе културе од националног значаја,</w:t>
      </w:r>
      <w:r w:rsidR="000068E1" w:rsidRPr="00FF4CB6">
        <w:rPr>
          <w:rFonts w:ascii="Arial" w:hAnsi="Arial" w:cs="Arial"/>
          <w:lang w:val="sr-Cyrl-CS"/>
        </w:rPr>
        <w:t xml:space="preserve"> </w:t>
      </w:r>
      <w:r w:rsidR="000068E1" w:rsidRPr="00FF4CB6">
        <w:rPr>
          <w:rFonts w:ascii="Arial" w:hAnsi="Arial" w:cs="Arial"/>
          <w:lang w:val="sr-Cyrl-RS"/>
        </w:rPr>
        <w:t xml:space="preserve">Управни одбор </w:t>
      </w:r>
      <w:r w:rsidR="000068E1" w:rsidRPr="00FF4CB6">
        <w:rPr>
          <w:rFonts w:ascii="Arial" w:hAnsi="Arial" w:cs="Arial"/>
        </w:rPr>
        <w:t>Установе</w:t>
      </w:r>
      <w:r w:rsidR="000068E1" w:rsidRPr="00FF4CB6">
        <w:rPr>
          <w:rFonts w:ascii="Arial" w:hAnsi="Arial" w:cs="Arial"/>
          <w:lang w:val="sr-Cyrl-RS"/>
        </w:rPr>
        <w:t xml:space="preserve"> </w:t>
      </w:r>
      <w:r w:rsidR="001A6FFE" w:rsidRPr="00FF4CB6">
        <w:rPr>
          <w:rFonts w:ascii="Arial" w:hAnsi="Arial" w:cs="Arial"/>
          <w:lang w:val="sr-Cyrl-RS"/>
        </w:rPr>
        <w:t>усвојио је</w:t>
      </w:r>
      <w:r w:rsidR="000068E1" w:rsidRPr="00FF4CB6">
        <w:rPr>
          <w:rFonts w:ascii="Arial" w:hAnsi="Arial" w:cs="Arial"/>
        </w:rPr>
        <w:t xml:space="preserve"> Извештај о раду </w:t>
      </w:r>
      <w:r w:rsidR="000068E1" w:rsidRPr="00FF4CB6">
        <w:rPr>
          <w:rFonts w:ascii="Arial" w:hAnsi="Arial" w:cs="Arial"/>
          <w:lang w:val="sr-Cyrl-RS"/>
        </w:rPr>
        <w:t>Галерије савремене ликовне уметности Ниш - установе културе од националног значаја</w:t>
      </w:r>
      <w:r w:rsidR="000068E1" w:rsidRPr="00FF4CB6">
        <w:rPr>
          <w:rFonts w:ascii="Arial" w:hAnsi="Arial" w:cs="Arial"/>
          <w:lang w:val="sr-Cyrl-CS"/>
        </w:rPr>
        <w:t xml:space="preserve"> </w:t>
      </w:r>
      <w:r w:rsidR="001A6FFE" w:rsidRPr="00FF4CB6">
        <w:rPr>
          <w:rFonts w:ascii="Arial" w:hAnsi="Arial" w:cs="Arial"/>
          <w:lang w:val="sr-Cyrl-RS"/>
        </w:rPr>
        <w:t xml:space="preserve">за период 01.01.- </w:t>
      </w:r>
      <w:r w:rsidR="00FF4CB6" w:rsidRPr="005F3F77">
        <w:rPr>
          <w:rFonts w:ascii="Arial" w:hAnsi="Arial" w:cs="Arial"/>
          <w:lang w:val="sr-Cyrl-RS"/>
        </w:rPr>
        <w:t>31.12.20</w:t>
      </w:r>
      <w:r w:rsidR="000D27C4">
        <w:rPr>
          <w:rFonts w:ascii="Arial" w:hAnsi="Arial" w:cs="Arial"/>
          <w:lang w:val="sr-Latn-RS"/>
        </w:rPr>
        <w:t>1</w:t>
      </w:r>
      <w:r w:rsidR="00FF4CB6" w:rsidRPr="005F3F77">
        <w:rPr>
          <w:rFonts w:ascii="Arial" w:hAnsi="Arial" w:cs="Arial"/>
          <w:lang w:val="sr-Latn-RS"/>
        </w:rPr>
        <w:t>4</w:t>
      </w:r>
      <w:r w:rsidR="000068E1" w:rsidRPr="005F3F77">
        <w:rPr>
          <w:rFonts w:ascii="Arial" w:hAnsi="Arial" w:cs="Arial"/>
          <w:lang w:val="sr-Cyrl-RS"/>
        </w:rPr>
        <w:t>. године</w:t>
      </w:r>
      <w:r w:rsidR="000068E1" w:rsidRPr="005F3F77">
        <w:rPr>
          <w:rFonts w:ascii="Arial" w:hAnsi="Arial" w:cs="Arial"/>
        </w:rPr>
        <w:t xml:space="preserve">, </w:t>
      </w:r>
      <w:r w:rsidR="005F3F77" w:rsidRPr="005F3F77">
        <w:rPr>
          <w:rFonts w:ascii="Arial" w:hAnsi="Arial" w:cs="Arial"/>
        </w:rPr>
        <w:t xml:space="preserve">број </w:t>
      </w:r>
      <w:r w:rsidR="005F3F77" w:rsidRPr="005F3F77">
        <w:rPr>
          <w:rFonts w:ascii="Arial" w:hAnsi="Arial" w:cs="Arial"/>
          <w:lang w:val="sr-Cyrl-RS"/>
        </w:rPr>
        <w:t xml:space="preserve"> </w:t>
      </w:r>
      <w:r w:rsidR="005F3F77" w:rsidRPr="005F3F77">
        <w:rPr>
          <w:rFonts w:ascii="Arial" w:hAnsi="Arial" w:cs="Arial"/>
          <w:lang w:val="sr-Latn-RS"/>
        </w:rPr>
        <w:t>047</w:t>
      </w:r>
      <w:r w:rsidR="005F3F77" w:rsidRPr="005F3F77">
        <w:rPr>
          <w:rFonts w:ascii="Arial" w:hAnsi="Arial" w:cs="Arial"/>
        </w:rPr>
        <w:t xml:space="preserve"> </w:t>
      </w:r>
      <w:r w:rsidR="005F3F77" w:rsidRPr="005F3F77">
        <w:rPr>
          <w:rFonts w:ascii="Arial" w:hAnsi="Arial" w:cs="Arial"/>
          <w:lang w:val="sr-Cyrl-RS"/>
        </w:rPr>
        <w:t xml:space="preserve">од </w:t>
      </w:r>
      <w:r w:rsidR="005F3F77" w:rsidRPr="005F3F77">
        <w:rPr>
          <w:rFonts w:ascii="Arial" w:hAnsi="Arial" w:cs="Arial"/>
          <w:lang w:val="sr-Cyrl-CS"/>
        </w:rPr>
        <w:t xml:space="preserve"> </w:t>
      </w:r>
      <w:r w:rsidR="005F3F77" w:rsidRPr="005F3F77">
        <w:rPr>
          <w:rFonts w:ascii="Arial" w:hAnsi="Arial" w:cs="Arial"/>
          <w:lang w:val="sr-Latn-RS"/>
        </w:rPr>
        <w:t>20.01</w:t>
      </w:r>
      <w:r w:rsidR="005F3F77" w:rsidRPr="005F3F77">
        <w:rPr>
          <w:rFonts w:ascii="Arial" w:hAnsi="Arial" w:cs="Arial"/>
          <w:lang w:val="sr-Cyrl-CS"/>
        </w:rPr>
        <w:t>.20</w:t>
      </w:r>
      <w:r w:rsidR="005F3F77" w:rsidRPr="005F3F77">
        <w:rPr>
          <w:rFonts w:ascii="Arial" w:hAnsi="Arial" w:cs="Arial"/>
        </w:rPr>
        <w:t>15</w:t>
      </w:r>
      <w:r w:rsidR="005F3F77" w:rsidRPr="005F3F77">
        <w:rPr>
          <w:rFonts w:ascii="Arial" w:hAnsi="Arial" w:cs="Arial"/>
          <w:lang w:val="sr-Cyrl-CS"/>
        </w:rPr>
        <w:t>.</w:t>
      </w:r>
      <w:r w:rsidR="005F3F77" w:rsidRPr="005F3F77">
        <w:rPr>
          <w:rFonts w:ascii="Arial" w:hAnsi="Arial" w:cs="Arial"/>
          <w:lang w:val="sr-Cyrl-RS"/>
        </w:rPr>
        <w:t xml:space="preserve"> </w:t>
      </w:r>
      <w:r w:rsidR="005F3F77" w:rsidRPr="005F3F77">
        <w:rPr>
          <w:rFonts w:ascii="Arial" w:hAnsi="Arial" w:cs="Arial"/>
        </w:rPr>
        <w:t>године</w:t>
      </w:r>
      <w:r w:rsidR="000068E1" w:rsidRPr="005F3F77">
        <w:rPr>
          <w:rFonts w:ascii="Arial" w:hAnsi="Arial" w:cs="Arial"/>
        </w:rPr>
        <w:t xml:space="preserve">, Одлуком број </w:t>
      </w:r>
      <w:r w:rsidR="005F3F77" w:rsidRPr="005F3F77">
        <w:rPr>
          <w:rFonts w:ascii="Arial" w:hAnsi="Arial" w:cs="Arial"/>
        </w:rPr>
        <w:t xml:space="preserve">број </w:t>
      </w:r>
      <w:r w:rsidR="005F3F77" w:rsidRPr="005F3F77">
        <w:rPr>
          <w:rFonts w:ascii="Arial" w:hAnsi="Arial" w:cs="Arial"/>
          <w:lang w:val="sr-Latn-RS"/>
        </w:rPr>
        <w:t>050</w:t>
      </w:r>
      <w:r w:rsidR="005F3F77" w:rsidRPr="005F3F77">
        <w:rPr>
          <w:rFonts w:ascii="Arial" w:hAnsi="Arial" w:cs="Arial"/>
          <w:lang w:val="sr-Cyrl-CS"/>
        </w:rPr>
        <w:t xml:space="preserve"> од </w:t>
      </w:r>
      <w:r w:rsidR="005F3F77" w:rsidRPr="005F3F77">
        <w:rPr>
          <w:rFonts w:ascii="Arial" w:hAnsi="Arial" w:cs="Arial"/>
          <w:lang w:val="sr-Latn-RS"/>
        </w:rPr>
        <w:t>22</w:t>
      </w:r>
      <w:r w:rsidR="005F3F77" w:rsidRPr="005F3F77">
        <w:rPr>
          <w:rFonts w:ascii="Arial" w:hAnsi="Arial" w:cs="Arial"/>
          <w:lang w:val="sr-Cyrl-CS"/>
        </w:rPr>
        <w:t>.0</w:t>
      </w:r>
      <w:r w:rsidR="005F3F77" w:rsidRPr="005F3F77">
        <w:rPr>
          <w:rFonts w:ascii="Arial" w:hAnsi="Arial" w:cs="Arial"/>
          <w:lang w:val="sr-Latn-RS"/>
        </w:rPr>
        <w:t>1</w:t>
      </w:r>
      <w:r w:rsidR="005F3F77" w:rsidRPr="005F3F77">
        <w:rPr>
          <w:rFonts w:ascii="Arial" w:hAnsi="Arial" w:cs="Arial"/>
          <w:lang w:val="sr-Cyrl-CS"/>
        </w:rPr>
        <w:t>.201</w:t>
      </w:r>
      <w:r w:rsidR="005F3F77" w:rsidRPr="005F3F77">
        <w:rPr>
          <w:rFonts w:ascii="Arial" w:hAnsi="Arial" w:cs="Arial"/>
          <w:lang w:val="sr-Latn-RS"/>
        </w:rPr>
        <w:t>5</w:t>
      </w:r>
      <w:r w:rsidR="005F3F77" w:rsidRPr="005F3F77">
        <w:rPr>
          <w:rFonts w:ascii="Arial" w:hAnsi="Arial" w:cs="Arial"/>
        </w:rPr>
        <w:t>. године</w:t>
      </w:r>
      <w:r w:rsidR="005F3F77" w:rsidRPr="005F3F77">
        <w:rPr>
          <w:rFonts w:ascii="Arial" w:hAnsi="Arial" w:cs="Arial"/>
          <w:lang w:val="sr-Cyrl-RS"/>
        </w:rPr>
        <w:t>,</w:t>
      </w:r>
      <w:r w:rsidR="005F3F77" w:rsidRPr="005F3F77">
        <w:rPr>
          <w:rFonts w:ascii="Arial" w:hAnsi="Arial" w:cs="Arial"/>
        </w:rPr>
        <w:t xml:space="preserve"> </w:t>
      </w:r>
      <w:r w:rsidR="005F3F77" w:rsidRPr="005F3F77">
        <w:rPr>
          <w:rFonts w:ascii="Arial" w:hAnsi="Arial" w:cs="Arial"/>
          <w:lang w:val="sr-Cyrl-RS"/>
        </w:rPr>
        <w:t>усвојио</w:t>
      </w:r>
      <w:r w:rsidR="005F3F77" w:rsidRPr="005F3F77">
        <w:rPr>
          <w:rFonts w:ascii="Arial" w:hAnsi="Arial" w:cs="Arial"/>
        </w:rPr>
        <w:t xml:space="preserve"> Управни одбор Установе</w:t>
      </w:r>
      <w:r w:rsidR="000068E1" w:rsidRPr="005F3F77">
        <w:rPr>
          <w:rFonts w:ascii="Arial" w:hAnsi="Arial" w:cs="Arial"/>
        </w:rPr>
        <w:t xml:space="preserve"> и доставио га Управи за културу</w:t>
      </w:r>
      <w:r w:rsidR="000068E1" w:rsidRPr="005F3F77">
        <w:rPr>
          <w:rFonts w:ascii="Arial" w:hAnsi="Arial" w:cs="Arial"/>
          <w:lang w:val="sr-Cyrl-RS"/>
        </w:rPr>
        <w:t xml:space="preserve"> на даље поступање</w:t>
      </w:r>
      <w:r w:rsidR="000068E1" w:rsidRPr="005F3F77">
        <w:rPr>
          <w:rFonts w:ascii="Arial" w:hAnsi="Arial" w:cs="Arial"/>
        </w:rPr>
        <w:t>.</w:t>
      </w:r>
    </w:p>
    <w:p w:rsidR="008D52C7" w:rsidRPr="005F3F77" w:rsidRDefault="008D52C7" w:rsidP="001A6FFE">
      <w:pPr>
        <w:spacing w:line="276" w:lineRule="auto"/>
        <w:ind w:firstLine="720"/>
        <w:jc w:val="both"/>
        <w:rPr>
          <w:rFonts w:ascii="Arial" w:hAnsi="Arial" w:cs="Arial"/>
        </w:rPr>
      </w:pPr>
      <w:r w:rsidRPr="005F3F77">
        <w:rPr>
          <w:rFonts w:ascii="Arial" w:hAnsi="Arial" w:cs="Arial"/>
          <w:lang w:val="sr-Cyrl-CS"/>
        </w:rPr>
        <w:t>Рад Галерије савремене ликовне уметности Ниш</w:t>
      </w:r>
      <w:r w:rsidR="00A9735E" w:rsidRPr="005F3F77">
        <w:rPr>
          <w:rFonts w:ascii="Arial" w:hAnsi="Arial" w:cs="Arial"/>
          <w:lang w:val="sr-Cyrl-CS"/>
        </w:rPr>
        <w:t xml:space="preserve"> </w:t>
      </w:r>
      <w:r w:rsidRPr="005F3F77">
        <w:rPr>
          <w:rFonts w:ascii="Arial" w:hAnsi="Arial" w:cs="Arial"/>
          <w:lang w:val="sr-Cyrl-CS"/>
        </w:rPr>
        <w:t>-</w:t>
      </w:r>
      <w:r w:rsidR="00A9735E" w:rsidRPr="005F3F77">
        <w:rPr>
          <w:rFonts w:ascii="Arial" w:hAnsi="Arial" w:cs="Arial"/>
          <w:lang w:val="sr-Cyrl-CS"/>
        </w:rPr>
        <w:t xml:space="preserve"> </w:t>
      </w:r>
      <w:r w:rsidRPr="005F3F77">
        <w:rPr>
          <w:rFonts w:ascii="Arial" w:hAnsi="Arial" w:cs="Arial"/>
          <w:lang w:val="sr-Cyrl-CS"/>
        </w:rPr>
        <w:t>установе културе од националног значаја</w:t>
      </w:r>
      <w:r w:rsidR="00EE7A85" w:rsidRPr="005F3F77">
        <w:rPr>
          <w:rFonts w:ascii="Arial" w:hAnsi="Arial" w:cs="Arial"/>
          <w:lang w:val="sr-Latn-RS"/>
        </w:rPr>
        <w:t>,</w:t>
      </w:r>
      <w:r w:rsidRPr="005F3F77">
        <w:rPr>
          <w:rFonts w:ascii="Arial" w:hAnsi="Arial" w:cs="Arial"/>
          <w:lang w:val="sr-Cyrl-CS"/>
        </w:rPr>
        <w:t xml:space="preserve"> током 201</w:t>
      </w:r>
      <w:r w:rsidR="005F3F77" w:rsidRPr="005F3F77">
        <w:rPr>
          <w:rFonts w:ascii="Arial" w:hAnsi="Arial" w:cs="Arial"/>
        </w:rPr>
        <w:t>4</w:t>
      </w:r>
      <w:r w:rsidRPr="005F3F77">
        <w:rPr>
          <w:rFonts w:ascii="Arial" w:hAnsi="Arial" w:cs="Arial"/>
          <w:lang w:val="sr-Cyrl-CS"/>
        </w:rPr>
        <w:t>. године одвијао се истовремено у различитим областима галеријског рада и обухватао је следеће сегменте: излагачка делатност (организовање</w:t>
      </w:r>
      <w:r w:rsidR="00EB0311" w:rsidRPr="005F3F77">
        <w:rPr>
          <w:rFonts w:ascii="Arial" w:hAnsi="Arial" w:cs="Arial"/>
          <w:lang w:val="sr-Cyrl-CS"/>
        </w:rPr>
        <w:t xml:space="preserve"> </w:t>
      </w:r>
      <w:r w:rsidRPr="005F3F77">
        <w:rPr>
          <w:rFonts w:ascii="Arial" w:hAnsi="Arial" w:cs="Arial"/>
          <w:lang w:val="sr-Cyrl-CS"/>
        </w:rPr>
        <w:t>и реализација изложби), музелошка делатност, издавачко-информативна делатност и организовање:</w:t>
      </w:r>
      <w:r w:rsidRPr="00426894">
        <w:rPr>
          <w:rFonts w:ascii="Arial" w:hAnsi="Arial" w:cs="Arial"/>
          <w:color w:val="FF0000"/>
          <w:lang w:val="sr-Cyrl-CS"/>
        </w:rPr>
        <w:t xml:space="preserve"> </w:t>
      </w:r>
      <w:r w:rsidRPr="005F3F77">
        <w:rPr>
          <w:rFonts w:ascii="Arial" w:hAnsi="Arial" w:cs="Arial"/>
          <w:lang w:val="sr-Cyrl-CS"/>
        </w:rPr>
        <w:t>Ликовна колонија „Сићево“ 201</w:t>
      </w:r>
      <w:r w:rsidR="005F3F77" w:rsidRPr="005F3F77">
        <w:rPr>
          <w:rFonts w:ascii="Arial" w:hAnsi="Arial" w:cs="Arial"/>
        </w:rPr>
        <w:t>4</w:t>
      </w:r>
      <w:r w:rsidRPr="005F3F77">
        <w:rPr>
          <w:rFonts w:ascii="Arial" w:hAnsi="Arial" w:cs="Arial"/>
          <w:lang w:val="sr-Cyrl-CS"/>
        </w:rPr>
        <w:t>. и Графичка радионица „Сићево“ 201</w:t>
      </w:r>
      <w:r w:rsidR="005F3F77" w:rsidRPr="005F3F77">
        <w:rPr>
          <w:rFonts w:ascii="Arial" w:hAnsi="Arial" w:cs="Arial"/>
        </w:rPr>
        <w:t>4</w:t>
      </w:r>
      <w:r w:rsidRPr="005F3F77">
        <w:rPr>
          <w:rFonts w:ascii="Arial" w:hAnsi="Arial" w:cs="Arial"/>
          <w:lang w:val="sr-Cyrl-CS"/>
        </w:rPr>
        <w:t xml:space="preserve">. </w:t>
      </w:r>
    </w:p>
    <w:p w:rsidR="005F3F77" w:rsidRPr="005F3F77" w:rsidRDefault="005F3F77" w:rsidP="005F3F77">
      <w:pPr>
        <w:spacing w:line="276" w:lineRule="auto"/>
        <w:ind w:firstLine="720"/>
        <w:jc w:val="both"/>
        <w:rPr>
          <w:rFonts w:ascii="Arial" w:hAnsi="Arial" w:cs="Arial"/>
          <w:lang w:val="sr-Cyrl-CS"/>
        </w:rPr>
      </w:pPr>
      <w:r w:rsidRPr="005F3F77">
        <w:rPr>
          <w:rFonts w:ascii="Arial" w:hAnsi="Arial" w:cs="Arial"/>
          <w:lang w:val="sr-Cyrl-CS"/>
        </w:rPr>
        <w:t>У сва три изложбена простора (Галерија "Србија", Павиљон у Тврђави и Салон 77 у Тврђави) Галериј</w:t>
      </w:r>
      <w:r w:rsidRPr="005F3F77">
        <w:rPr>
          <w:rFonts w:ascii="Arial" w:hAnsi="Arial" w:cs="Arial"/>
        </w:rPr>
        <w:t>a</w:t>
      </w:r>
      <w:r w:rsidRPr="005F3F77">
        <w:rPr>
          <w:rFonts w:ascii="Arial" w:hAnsi="Arial" w:cs="Arial"/>
          <w:lang w:val="sr-Cyrl-CS"/>
        </w:rPr>
        <w:t xml:space="preserve"> савремене ликовне уметности Ниш – Установа културе од националног значаја је током 20</w:t>
      </w:r>
      <w:r w:rsidRPr="005F3F77">
        <w:rPr>
          <w:rFonts w:ascii="Arial" w:hAnsi="Arial" w:cs="Arial"/>
        </w:rPr>
        <w:t>14</w:t>
      </w:r>
      <w:r w:rsidRPr="005F3F77">
        <w:rPr>
          <w:rFonts w:ascii="Arial" w:hAnsi="Arial" w:cs="Arial"/>
          <w:lang w:val="sr-Cyrl-CS"/>
        </w:rPr>
        <w:t>. године приредила 39 изложби у сопственој организацији. Поред тога технички је реализовала још 10 изложби чији су организатори биле друге институције (Факултет уметности, Удружење архитеката и урбаниста, НИП Новости, Удружења медијских фотографа</w:t>
      </w:r>
      <w:r w:rsidRPr="005F3F77">
        <w:rPr>
          <w:rFonts w:ascii="Arial" w:hAnsi="Arial" w:cs="Arial"/>
        </w:rPr>
        <w:t>,</w:t>
      </w:r>
      <w:r w:rsidRPr="005F3F77">
        <w:rPr>
          <w:rFonts w:ascii="Arial" w:hAnsi="Arial" w:cs="Arial"/>
          <w:lang w:val="sr-Cyrl-CS"/>
        </w:rPr>
        <w:t xml:space="preserve"> Гимназија „Светозар Марковић“, ГО Медијана, Удружење „Цар Константин“, Нишвил, Народни музеј). Осврћући се овом приликом само на изложбе организоване од стране наше установе напомињемо да је у сваком од изложбених простора реализовано по 13 изложби.</w:t>
      </w:r>
    </w:p>
    <w:p w:rsidR="00526276" w:rsidRPr="007F3219" w:rsidRDefault="00526276" w:rsidP="007F3219">
      <w:pPr>
        <w:spacing w:line="276" w:lineRule="auto"/>
        <w:ind w:firstLine="720"/>
        <w:jc w:val="both"/>
        <w:rPr>
          <w:rFonts w:ascii="Arial" w:hAnsi="Arial" w:cs="Arial"/>
        </w:rPr>
      </w:pPr>
      <w:r w:rsidRPr="007F3219">
        <w:rPr>
          <w:rFonts w:ascii="Arial" w:hAnsi="Arial" w:cs="Arial"/>
        </w:rPr>
        <w:t xml:space="preserve">Имајући у виду да је </w:t>
      </w:r>
      <w:r w:rsidR="00412D04" w:rsidRPr="007F3219">
        <w:rPr>
          <w:rFonts w:ascii="Arial" w:hAnsi="Arial" w:cs="Arial"/>
        </w:rPr>
        <w:t xml:space="preserve">Извештај о раду </w:t>
      </w:r>
      <w:r w:rsidR="007F5483" w:rsidRPr="007F5483">
        <w:rPr>
          <w:rFonts w:ascii="Arial" w:hAnsi="Arial" w:cs="Arial"/>
          <w:lang w:val="sr-Cyrl-RS"/>
        </w:rPr>
        <w:t>Галерије савремене ликовне уметности Ниш - установе културе од националног значаја</w:t>
      </w:r>
      <w:r w:rsidR="00426894">
        <w:rPr>
          <w:rFonts w:ascii="Arial" w:hAnsi="Arial" w:cs="Arial"/>
          <w:lang w:val="sr-Cyrl-CS"/>
        </w:rPr>
        <w:t xml:space="preserve"> за 01.01.-31.12.2014</w:t>
      </w:r>
      <w:r w:rsidR="007F5483">
        <w:rPr>
          <w:rFonts w:ascii="Arial" w:hAnsi="Arial" w:cs="Arial"/>
          <w:lang w:val="sr-Cyrl-CS"/>
        </w:rPr>
        <w:t>.,</w:t>
      </w:r>
      <w:r w:rsidR="007F5483" w:rsidRPr="007F5483">
        <w:rPr>
          <w:rFonts w:ascii="Arial" w:hAnsi="Arial" w:cs="Arial"/>
          <w:lang w:val="sr-Cyrl-CS"/>
        </w:rPr>
        <w:t xml:space="preserve"> </w:t>
      </w:r>
      <w:r w:rsidRPr="007F3219">
        <w:rPr>
          <w:rFonts w:ascii="Arial" w:hAnsi="Arial" w:cs="Arial"/>
        </w:rPr>
        <w:t xml:space="preserve">сачињен у складу са законом и прописима Града, као и циљевима садржаним у оснивачком акту Установе, Управа за </w:t>
      </w:r>
      <w:r w:rsidR="0011329D" w:rsidRPr="007F3219">
        <w:rPr>
          <w:rFonts w:ascii="Arial" w:hAnsi="Arial" w:cs="Arial"/>
        </w:rPr>
        <w:t>културу</w:t>
      </w:r>
      <w:r w:rsidRPr="007F3219">
        <w:rPr>
          <w:rFonts w:ascii="Arial" w:hAnsi="Arial" w:cs="Arial"/>
        </w:rPr>
        <w:t xml:space="preserve"> предлаже доношење Решења као у диспозитиву.</w:t>
      </w:r>
    </w:p>
    <w:p w:rsidR="00A5719A" w:rsidRDefault="00A5719A" w:rsidP="00A5719A">
      <w:pPr>
        <w:rPr>
          <w:rFonts w:ascii="Arial" w:hAnsi="Arial" w:cs="Arial"/>
          <w:b/>
          <w:color w:val="FF0000"/>
          <w:lang w:val="sr-Cyrl-R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 w:val="sr-Cyrl-RS"/>
        </w:rPr>
        <w:t xml:space="preserve">         </w:t>
      </w:r>
    </w:p>
    <w:p w:rsidR="00426894" w:rsidRDefault="00A5719A" w:rsidP="00426894">
      <w:pPr>
        <w:rPr>
          <w:rFonts w:ascii="Arial" w:hAnsi="Arial" w:cs="Arial"/>
          <w:b/>
          <w:color w:val="FF0000"/>
          <w:lang w:val="sr-Cyrl-RS"/>
        </w:rPr>
      </w:pPr>
      <w:r>
        <w:rPr>
          <w:rFonts w:ascii="Arial" w:hAnsi="Arial" w:cs="Arial"/>
          <w:b/>
          <w:color w:val="FF0000"/>
          <w:lang w:val="sr-Cyrl-RS"/>
        </w:rPr>
        <w:t xml:space="preserve">                                                                                            </w:t>
      </w:r>
    </w:p>
    <w:p w:rsidR="00426894" w:rsidRPr="00426894" w:rsidRDefault="00426894" w:rsidP="00426894">
      <w:pPr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  <w:color w:val="FF0000"/>
          <w:lang w:val="sr-Cyrl-RS"/>
        </w:rPr>
        <w:t xml:space="preserve">                                                                                                  </w:t>
      </w:r>
      <w:r w:rsidR="00A5719A">
        <w:rPr>
          <w:rFonts w:ascii="Arial" w:hAnsi="Arial" w:cs="Arial"/>
          <w:b/>
          <w:color w:val="FF0000"/>
          <w:lang w:val="sr-Cyrl-RS"/>
        </w:rPr>
        <w:t xml:space="preserve"> </w:t>
      </w:r>
      <w:r w:rsidR="00526276" w:rsidRPr="00E9103D">
        <w:rPr>
          <w:rFonts w:ascii="Arial" w:hAnsi="Arial" w:cs="Arial"/>
          <w:color w:val="FF0000"/>
        </w:rPr>
        <w:t xml:space="preserve"> </w:t>
      </w:r>
      <w:r w:rsidRPr="00426894">
        <w:rPr>
          <w:rFonts w:ascii="Arial" w:hAnsi="Arial" w:cs="Arial"/>
          <w:bCs/>
          <w:lang w:val="sr-Cyrl-CS"/>
        </w:rPr>
        <w:t>НАЧЕЛНИК</w:t>
      </w:r>
    </w:p>
    <w:p w:rsidR="00426894" w:rsidRPr="00426894" w:rsidRDefault="00426894" w:rsidP="00426894">
      <w:pPr>
        <w:rPr>
          <w:rFonts w:ascii="Arial" w:hAnsi="Arial" w:cs="Arial"/>
          <w:bCs/>
          <w:lang w:val="sr-Cyrl-CS"/>
        </w:rPr>
      </w:pPr>
      <w:r w:rsidRPr="00426894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</w:t>
      </w:r>
    </w:p>
    <w:p w:rsidR="00426894" w:rsidRPr="00426894" w:rsidRDefault="00426894" w:rsidP="00426894">
      <w:pPr>
        <w:rPr>
          <w:rFonts w:ascii="Arial" w:hAnsi="Arial" w:cs="Arial"/>
          <w:bCs/>
          <w:lang w:val="sr-Latn-RS"/>
        </w:rPr>
      </w:pPr>
      <w:r w:rsidRPr="00426894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</w:t>
      </w:r>
    </w:p>
    <w:p w:rsidR="00426894" w:rsidRPr="00426894" w:rsidRDefault="00426894" w:rsidP="00426894">
      <w:pPr>
        <w:rPr>
          <w:rFonts w:ascii="Arial" w:hAnsi="Arial" w:cs="Arial"/>
          <w:bCs/>
        </w:rPr>
      </w:pPr>
      <w:r w:rsidRPr="00426894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 </w:t>
      </w:r>
      <w:r w:rsidRPr="00426894">
        <w:rPr>
          <w:rFonts w:ascii="Arial" w:hAnsi="Arial" w:cs="Arial"/>
          <w:bCs/>
          <w:lang w:val="sr-Cyrl-CS"/>
        </w:rPr>
        <w:t>Небојша Стевановић</w:t>
      </w:r>
    </w:p>
    <w:p w:rsidR="00A5719A" w:rsidRPr="00FC5DA6" w:rsidRDefault="00A5719A" w:rsidP="00426894">
      <w:pPr>
        <w:rPr>
          <w:rFonts w:ascii="Arial" w:hAnsi="Arial" w:cs="Arial"/>
        </w:rPr>
      </w:pPr>
    </w:p>
    <w:sectPr w:rsidR="00A5719A" w:rsidRPr="00FC5DA6" w:rsidSect="00F70177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BE5"/>
    <w:multiLevelType w:val="hybridMultilevel"/>
    <w:tmpl w:val="0D2C8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30D9A"/>
    <w:multiLevelType w:val="hybridMultilevel"/>
    <w:tmpl w:val="0700FA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8DB63AB"/>
    <w:multiLevelType w:val="hybridMultilevel"/>
    <w:tmpl w:val="AF246D1A"/>
    <w:lvl w:ilvl="0" w:tplc="FE2EEA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A19051A"/>
    <w:multiLevelType w:val="hybridMultilevel"/>
    <w:tmpl w:val="D698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A3EA2"/>
    <w:multiLevelType w:val="hybridMultilevel"/>
    <w:tmpl w:val="B36853D8"/>
    <w:lvl w:ilvl="0" w:tplc="0E844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28F195C"/>
    <w:multiLevelType w:val="hybridMultilevel"/>
    <w:tmpl w:val="03067C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A3FBF"/>
    <w:multiLevelType w:val="hybridMultilevel"/>
    <w:tmpl w:val="E458A720"/>
    <w:lvl w:ilvl="0" w:tplc="63D8D6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BA1CF2"/>
    <w:multiLevelType w:val="hybridMultilevel"/>
    <w:tmpl w:val="90323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32343"/>
    <w:multiLevelType w:val="hybridMultilevel"/>
    <w:tmpl w:val="F9280E24"/>
    <w:lvl w:ilvl="0" w:tplc="26668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2E90B09"/>
    <w:multiLevelType w:val="hybridMultilevel"/>
    <w:tmpl w:val="7AD84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D2A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33899"/>
    <w:multiLevelType w:val="hybridMultilevel"/>
    <w:tmpl w:val="14A097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7F2323A"/>
    <w:multiLevelType w:val="hybridMultilevel"/>
    <w:tmpl w:val="93BE4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F10B8"/>
    <w:multiLevelType w:val="hybridMultilevel"/>
    <w:tmpl w:val="123E297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30E2092A"/>
    <w:multiLevelType w:val="hybridMultilevel"/>
    <w:tmpl w:val="8A9E4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A87B09"/>
    <w:multiLevelType w:val="hybridMultilevel"/>
    <w:tmpl w:val="CE58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C221FD"/>
    <w:multiLevelType w:val="hybridMultilevel"/>
    <w:tmpl w:val="5E1EFF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831AE3"/>
    <w:multiLevelType w:val="hybridMultilevel"/>
    <w:tmpl w:val="3F0618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A27317"/>
    <w:multiLevelType w:val="hybridMultilevel"/>
    <w:tmpl w:val="2FCE6F1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DB0305E"/>
    <w:multiLevelType w:val="hybridMultilevel"/>
    <w:tmpl w:val="7BA871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70F262D"/>
    <w:multiLevelType w:val="hybridMultilevel"/>
    <w:tmpl w:val="AB2C3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E90DC2"/>
    <w:multiLevelType w:val="hybridMultilevel"/>
    <w:tmpl w:val="623ADF68"/>
    <w:lvl w:ilvl="0" w:tplc="A1BC5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4F1543"/>
    <w:multiLevelType w:val="hybridMultilevel"/>
    <w:tmpl w:val="C1A8E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657CCA"/>
    <w:multiLevelType w:val="hybridMultilevel"/>
    <w:tmpl w:val="59163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517335"/>
    <w:multiLevelType w:val="hybridMultilevel"/>
    <w:tmpl w:val="D94CC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53796A"/>
    <w:multiLevelType w:val="hybridMultilevel"/>
    <w:tmpl w:val="DF705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CE0495"/>
    <w:multiLevelType w:val="hybridMultilevel"/>
    <w:tmpl w:val="E86C3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F5059C"/>
    <w:multiLevelType w:val="hybridMultilevel"/>
    <w:tmpl w:val="ADA05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8877C9"/>
    <w:multiLevelType w:val="hybridMultilevel"/>
    <w:tmpl w:val="69E29A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8">
    <w:nsid w:val="7D7E1B73"/>
    <w:multiLevelType w:val="hybridMultilevel"/>
    <w:tmpl w:val="B23AE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</w:num>
  <w:num w:numId="4">
    <w:abstractNumId w:val="0"/>
  </w:num>
  <w:num w:numId="5">
    <w:abstractNumId w:val="22"/>
  </w:num>
  <w:num w:numId="6">
    <w:abstractNumId w:val="9"/>
  </w:num>
  <w:num w:numId="7">
    <w:abstractNumId w:val="23"/>
  </w:num>
  <w:num w:numId="8">
    <w:abstractNumId w:val="2"/>
  </w:num>
  <w:num w:numId="9">
    <w:abstractNumId w:val="8"/>
  </w:num>
  <w:num w:numId="10">
    <w:abstractNumId w:val="10"/>
  </w:num>
  <w:num w:numId="11">
    <w:abstractNumId w:val="18"/>
  </w:num>
  <w:num w:numId="12">
    <w:abstractNumId w:val="16"/>
  </w:num>
  <w:num w:numId="13">
    <w:abstractNumId w:val="5"/>
  </w:num>
  <w:num w:numId="14">
    <w:abstractNumId w:val="27"/>
  </w:num>
  <w:num w:numId="15">
    <w:abstractNumId w:val="13"/>
  </w:num>
  <w:num w:numId="16">
    <w:abstractNumId w:val="3"/>
  </w:num>
  <w:num w:numId="17">
    <w:abstractNumId w:val="19"/>
  </w:num>
  <w:num w:numId="18">
    <w:abstractNumId w:val="20"/>
  </w:num>
  <w:num w:numId="19">
    <w:abstractNumId w:val="1"/>
  </w:num>
  <w:num w:numId="20">
    <w:abstractNumId w:val="17"/>
  </w:num>
  <w:num w:numId="21">
    <w:abstractNumId w:val="12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4"/>
  </w:num>
  <w:num w:numId="25">
    <w:abstractNumId w:val="26"/>
  </w:num>
  <w:num w:numId="26">
    <w:abstractNumId w:val="7"/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8C"/>
    <w:rsid w:val="000068E1"/>
    <w:rsid w:val="000D27C4"/>
    <w:rsid w:val="0011329D"/>
    <w:rsid w:val="00144824"/>
    <w:rsid w:val="00157E4C"/>
    <w:rsid w:val="001A6FFE"/>
    <w:rsid w:val="001D169F"/>
    <w:rsid w:val="00216A75"/>
    <w:rsid w:val="002C21FE"/>
    <w:rsid w:val="00312690"/>
    <w:rsid w:val="003366FA"/>
    <w:rsid w:val="00345DED"/>
    <w:rsid w:val="00412D04"/>
    <w:rsid w:val="00426894"/>
    <w:rsid w:val="00434D75"/>
    <w:rsid w:val="00461B31"/>
    <w:rsid w:val="00526276"/>
    <w:rsid w:val="00536870"/>
    <w:rsid w:val="00555DBE"/>
    <w:rsid w:val="005D34ED"/>
    <w:rsid w:val="005F3F77"/>
    <w:rsid w:val="0065193B"/>
    <w:rsid w:val="006D10DD"/>
    <w:rsid w:val="007A78E5"/>
    <w:rsid w:val="007F3219"/>
    <w:rsid w:val="007F5483"/>
    <w:rsid w:val="0083579F"/>
    <w:rsid w:val="0085098C"/>
    <w:rsid w:val="00871C61"/>
    <w:rsid w:val="0087547C"/>
    <w:rsid w:val="00883EE0"/>
    <w:rsid w:val="008D52C7"/>
    <w:rsid w:val="008F33B6"/>
    <w:rsid w:val="009A5571"/>
    <w:rsid w:val="009B62BD"/>
    <w:rsid w:val="009C0183"/>
    <w:rsid w:val="009F1EF2"/>
    <w:rsid w:val="009F33C4"/>
    <w:rsid w:val="00A5719A"/>
    <w:rsid w:val="00A86F04"/>
    <w:rsid w:val="00A9735E"/>
    <w:rsid w:val="00AF7287"/>
    <w:rsid w:val="00BC1C02"/>
    <w:rsid w:val="00BD6C3E"/>
    <w:rsid w:val="00C75CFC"/>
    <w:rsid w:val="00C957CA"/>
    <w:rsid w:val="00CC4787"/>
    <w:rsid w:val="00D34ACF"/>
    <w:rsid w:val="00DB415F"/>
    <w:rsid w:val="00E9103D"/>
    <w:rsid w:val="00EB0311"/>
    <w:rsid w:val="00ED7264"/>
    <w:rsid w:val="00EE7A85"/>
    <w:rsid w:val="00EF32C4"/>
    <w:rsid w:val="00F70177"/>
    <w:rsid w:val="00FC5DA6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14</cp:revision>
  <cp:lastPrinted>2015-01-26T11:21:00Z</cp:lastPrinted>
  <dcterms:created xsi:type="dcterms:W3CDTF">2014-03-18T08:51:00Z</dcterms:created>
  <dcterms:modified xsi:type="dcterms:W3CDTF">2015-01-27T12:05:00Z</dcterms:modified>
</cp:coreProperties>
</file>